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2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NIO Day 2025 Held in Hangzhou</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20, 2025, NIO Day 2025 was held in Hangzhou. For the first time, this event took place in autumn, celebrating the theme “Grow with the Light,” and showcasing NIO’s latest products and innovations to global users.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Outside the main event venue, the panoramic artwork featuring the G318 Sichuan-Xizang Power Swap Route made its debut, capturing the uniqueness of this journey. In addition, all proceeds from the user marketplace will be donated to the Zhejiang Charity Federation. NIO Users Foundation will match the donation and oversee the project to support more people in need.</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the event, NIO launched the Horizon Edition of its smart electric executive flagship, the ET9, with deliveries expected to start at the end of September 2025. The ET9 Horizon Edition features a two-tone body design inspired by the NIO logo. The upper half represents the sky and vision, while the lower half symbolizes the earth and action. This seamless fusion conveys a sense of effortless command. Integrating artistry, exquisite craftsmanship, and top-notch technology, the ET9 Horizon Edition stands as a flagship of design, technology, and executive luxury, built for pioneers with vision, action, and taste.</w:t>
      </w:r>
    </w:p>
    <w:p>
      <w:pPr>
        <w:spacing w:after="0" w:line="200" w:lineRule="exact"/>
        <w:rPr>
          <w:sz w:val="20"/>
          <w:szCs w:val="20"/>
          <w:color w:val="auto"/>
        </w:rPr>
      </w:pP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the event, NIO’s flagship premium SUV, the All-New ES8, was officially launched. NIO ES8 is a trailblazer among China’s large three-row battery electric SUVs. As the first smart EV evolving to its third generation, the All-New ES8 represents NIO’s decade-long technological innovation, ushering premium large three-row SUVs into the electric era.</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first NIO Day in autumn brings a better experience for users and friends from the media. Making its third appearance on the NIO Day stage, the ET9 embodies NIO’s brand philosophy with its Horizon Edition. The All-New ES8, the epitome of NIO’s decade-long innovation, will join hands with the ONVO L90 to lead large three-row SUVs into the electric era,” said William Li, founder, chairman, and CEO of NIO. “2025 is a turning point. The good experiences brought by BEVs are beginning to outweigh the inconvenience of recharging. Users’ choices and market data have proven that the premium new energy vehicle market is accelerating its transition to the electric era. Building on over ten years of technological innovation, NIO will continue to meet user needs with high-quality products and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6-K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2025-09-22T05:45:17Z</dcterms:created>
  <dcterms:modified xsi:type="dcterms:W3CDTF">2025-09-22T05:45:17Z</dcterms:modified>
</cp:coreProperties>
</file>