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195580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January 2020</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NIO Inc.</w:t>
      </w:r>
    </w:p>
    <w:p>
      <w:pPr>
        <w:spacing w:after="0" w:line="40"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Building 20, 56 Antuo Road</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Jiading District, Shanghai 201804</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ind w:left="4640"/>
        <w:spacing w:after="0" w:line="207" w:lineRule="exact"/>
        <w:tabs>
          <w:tab w:leader="none" w:pos="58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Changes to Board Commission Composition</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NIO Inc. (“NIO” or the “Company”) announces changes to the composition of both its compensation and audit committees, effective January 16, 2020. Current NIO director, Denny Ting Bun Lee, has been appointed as a member of the Company’s compensation committee, replacing current NIO director, James Gordon Mitchell. In addition, Mr. Mitchell will not serve as a member of the Company’s audit committee. Mr. Mitchell will continue servicing as a member of the Company’s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After these composition changes, all members of the audit committee and majority members of the compensation committee of the Company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58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NIO Inc.</w:t>
            </w:r>
          </w:p>
        </w:tc>
        <w:tc>
          <w:tcPr>
            <w:tcW w:w="34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432"/>
        </w:trPr>
        <w:tc>
          <w:tcPr>
            <w:tcW w:w="760" w:type="dxa"/>
            <w:vAlign w:val="bottom"/>
          </w:tcPr>
          <w:p>
            <w:pPr>
              <w:ind w:left="100"/>
              <w:spacing w:after="0"/>
              <w:rPr>
                <w:sz w:val="20"/>
                <w:szCs w:val="20"/>
                <w:color w:val="auto"/>
              </w:rPr>
            </w:pPr>
            <w:r>
              <w:rPr>
                <w:rFonts w:ascii="Arial" w:cs="Arial" w:eastAsia="Arial" w:hAnsi="Arial"/>
                <w:sz w:val="18"/>
                <w:szCs w:val="18"/>
                <w:color w:val="auto"/>
              </w:rPr>
              <w:t>By</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Wei Feng</w:t>
            </w:r>
          </w:p>
        </w:tc>
      </w:tr>
      <w:tr>
        <w:trPr>
          <w:trHeight w:val="195"/>
        </w:trPr>
        <w:tc>
          <w:tcPr>
            <w:tcW w:w="76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3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w:t>
            </w:r>
          </w:p>
        </w:tc>
        <w:tc>
          <w:tcPr>
            <w:tcW w:w="3940" w:type="dxa"/>
            <w:vAlign w:val="bottom"/>
          </w:tcPr>
          <w:p>
            <w:pPr>
              <w:ind w:left="20"/>
              <w:spacing w:after="0" w:line="195" w:lineRule="exact"/>
              <w:rPr>
                <w:sz w:val="20"/>
                <w:szCs w:val="20"/>
                <w:color w:val="auto"/>
              </w:rPr>
            </w:pPr>
            <w:r>
              <w:rPr>
                <w:rFonts w:ascii="Arial" w:cs="Arial" w:eastAsia="Arial" w:hAnsi="Arial"/>
                <w:sz w:val="18"/>
                <w:szCs w:val="18"/>
                <w:color w:val="auto"/>
              </w:rPr>
              <w:t>Wei Feng</w:t>
            </w:r>
          </w:p>
        </w:tc>
      </w:tr>
      <w:tr>
        <w:trPr>
          <w:trHeight w:val="230"/>
        </w:trPr>
        <w:tc>
          <w:tcPr>
            <w:tcW w:w="760" w:type="dxa"/>
            <w:vAlign w:val="bottom"/>
          </w:tcPr>
          <w:p>
            <w:pPr>
              <w:ind w:left="100"/>
              <w:spacing w:after="0"/>
              <w:rPr>
                <w:sz w:val="20"/>
                <w:szCs w:val="20"/>
                <w:color w:val="auto"/>
              </w:rPr>
            </w:pPr>
            <w:r>
              <w:rPr>
                <w:rFonts w:ascii="Arial" w:cs="Arial" w:eastAsia="Arial" w:hAnsi="Arial"/>
                <w:sz w:val="18"/>
                <w:szCs w:val="18"/>
                <w:color w:val="auto"/>
              </w:rPr>
              <w:t>Title</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January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940"/>
      </w:cols>
      <w:pgMar w:left="240" w:top="93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2020-01-16T05:24:00Z</dcterms:created>
  <dcterms:modified xsi:type="dcterms:W3CDTF">2020-01-16T05:24:00Z</dcterms:modified>
</cp:coreProperties>
</file>